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5E" w:rsidRDefault="0092295E" w:rsidP="00922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 учреждение</w:t>
      </w:r>
    </w:p>
    <w:p w:rsidR="0092295E" w:rsidRDefault="0092295E" w:rsidP="0092295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AF4">
        <w:rPr>
          <w:rFonts w:ascii="Times New Roman" w:hAnsi="Times New Roman" w:cs="Times New Roman"/>
          <w:sz w:val="28"/>
          <w:szCs w:val="28"/>
        </w:rPr>
        <w:t>«Городской центр психолого-педагогической,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F4">
        <w:rPr>
          <w:rFonts w:ascii="Times New Roman" w:hAnsi="Times New Roman" w:cs="Times New Roman"/>
          <w:sz w:val="28"/>
          <w:szCs w:val="28"/>
        </w:rPr>
        <w:t>медицинский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F4">
        <w:rPr>
          <w:rFonts w:ascii="Times New Roman" w:hAnsi="Times New Roman" w:cs="Times New Roman"/>
          <w:sz w:val="28"/>
          <w:szCs w:val="28"/>
        </w:rPr>
        <w:t>помощи»</w:t>
      </w:r>
    </w:p>
    <w:p w:rsidR="0092295E" w:rsidRPr="007D108E" w:rsidRDefault="0092295E" w:rsidP="00922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города Омска</w:t>
      </w:r>
    </w:p>
    <w:p w:rsidR="0092295E" w:rsidRPr="007D108E" w:rsidRDefault="0092295E" w:rsidP="009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2295E" w:rsidRDefault="0092295E" w:rsidP="0092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108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4767" cy="550108"/>
            <wp:effectExtent l="19050" t="0" r="3883" b="0"/>
            <wp:docPr id="6" name="Рисунок 3" descr="C:\Users\GPOOC\Desktop\omsk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OOC\Desktop\omsk 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34" cy="55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5E" w:rsidRDefault="0092295E" w:rsidP="009229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ПРИКАЗ</w:t>
      </w:r>
    </w:p>
    <w:p w:rsidR="0092295E" w:rsidRDefault="0092295E" w:rsidP="00922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ОКПО 51624469                                                                                   </w:t>
      </w:r>
    </w:p>
    <w:p w:rsidR="0092295E" w:rsidRDefault="0092295E" w:rsidP="009229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B12D8">
        <w:rPr>
          <w:noProof/>
        </w:rPr>
        <w:pict>
          <v:group id="_x0000_s1026" style="position:absolute;left:0;text-align:left;margin-left:5.1pt;margin-top:3pt;width:480pt;height:7.1pt;z-index:251660288" coordorigin="1134,4014" coordsize="96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">
            <v:line id="Line 3" o:spid="_x0000_s1027" style="position:absolute;visibility:visible" from="1134,4014" to="10734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<v:line id="Line 4" o:spid="_x0000_s1028" style="position:absolute;visibility:visible" from="1134,4114" to="10734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/v:group>
        </w:pict>
      </w:r>
    </w:p>
    <w:p w:rsidR="0092295E" w:rsidRDefault="0092295E" w:rsidP="00922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 w:rsidRPr="007A62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A622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7A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A63F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41</w:t>
      </w:r>
    </w:p>
    <w:p w:rsidR="0092295E" w:rsidRDefault="0092295E" w:rsidP="009229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2295E" w:rsidRDefault="0092295E" w:rsidP="0092295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организации работы консультативного пункта</w:t>
      </w:r>
    </w:p>
    <w:p w:rsidR="0092295E" w:rsidRDefault="0092295E" w:rsidP="0092295E">
      <w:pPr>
        <w:pStyle w:val="a5"/>
        <w:ind w:left="40"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295E" w:rsidRPr="001A5D9F" w:rsidRDefault="0092295E" w:rsidP="009229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111111"/>
          <w:sz w:val="25"/>
          <w:szCs w:val="25"/>
        </w:rPr>
      </w:pPr>
      <w:r w:rsidRPr="001A5D9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 целях </w:t>
      </w:r>
      <w:r w:rsidRPr="001A5D9F">
        <w:rPr>
          <w:rFonts w:ascii="Times New Roman" w:hAnsi="Times New Roman" w:cs="Times New Roman"/>
          <w:sz w:val="25"/>
          <w:szCs w:val="25"/>
        </w:rPr>
        <w:t xml:space="preserve">выполнения возложенных на  </w:t>
      </w:r>
      <w:r w:rsidRPr="001A5D9F">
        <w:rPr>
          <w:rFonts w:ascii="Times New Roman" w:hAnsi="Times New Roman" w:cs="Times New Roman"/>
          <w:color w:val="111111"/>
          <w:sz w:val="25"/>
          <w:szCs w:val="25"/>
        </w:rPr>
        <w:t xml:space="preserve">Бюджетное учреждение </w:t>
      </w:r>
      <w:r w:rsidRPr="001A5D9F">
        <w:rPr>
          <w:rFonts w:ascii="Times New Roman" w:hAnsi="Times New Roman" w:cs="Times New Roman"/>
          <w:sz w:val="25"/>
          <w:szCs w:val="25"/>
        </w:rPr>
        <w:t>«Городской центр психолого-педагогической, медицинский и социальной  помощи» города Омска, далее - учреждение</w:t>
      </w:r>
      <w:r w:rsidRPr="001A5D9F">
        <w:rPr>
          <w:rFonts w:ascii="Times New Roman" w:hAnsi="Times New Roman" w:cs="Times New Roman"/>
          <w:color w:val="111111"/>
          <w:sz w:val="25"/>
          <w:szCs w:val="25"/>
        </w:rPr>
        <w:t xml:space="preserve">  задач, реализуемых для </w:t>
      </w:r>
      <w:r w:rsidRPr="001A5D9F">
        <w:rPr>
          <w:rFonts w:ascii="Times New Roman" w:hAnsi="Times New Roman" w:cs="Times New Roman"/>
          <w:sz w:val="25"/>
          <w:szCs w:val="25"/>
        </w:rPr>
        <w:t>обеспечения реализации предусмотренных законодательством Российской Федерации полномочий органов местного самоуправления муниципальных районов и городских округов в сфере образования, в частности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</w:t>
      </w:r>
      <w:r w:rsidRPr="001A5D9F">
        <w:rPr>
          <w:rFonts w:ascii="Calibri" w:hAnsi="Calibri" w:cs="Calibri"/>
          <w:sz w:val="25"/>
          <w:szCs w:val="25"/>
        </w:rPr>
        <w:t xml:space="preserve"> </w:t>
      </w:r>
      <w:r w:rsidRPr="001A5D9F">
        <w:rPr>
          <w:rFonts w:ascii="Times New Roman" w:hAnsi="Times New Roman" w:cs="Times New Roman"/>
          <w:sz w:val="25"/>
          <w:szCs w:val="25"/>
        </w:rPr>
        <w:t>осуществляющей образовательную деятельность по дополнительным образовательным программам, программам дошкольного образования, программам профессионального обучения,</w:t>
      </w:r>
      <w:r w:rsidRPr="001A5D9F">
        <w:rPr>
          <w:rFonts w:ascii="Times New Roman" w:hAnsi="Times New Roman" w:cs="Times New Roman"/>
          <w:color w:val="111111"/>
          <w:sz w:val="25"/>
          <w:szCs w:val="25"/>
        </w:rPr>
        <w:t xml:space="preserve"> и в целях оказания  своевременной консультативной помощи участникам образовательных отношений, руководствуясь Уставом учреждения</w:t>
      </w:r>
      <w:r w:rsidRPr="001A5D9F">
        <w:rPr>
          <w:rFonts w:ascii="Times New Roman" w:hAnsi="Times New Roman" w:cs="Times New Roman"/>
          <w:sz w:val="25"/>
          <w:szCs w:val="25"/>
        </w:rPr>
        <w:t>,</w:t>
      </w:r>
      <w:r w:rsidRPr="001A5D9F">
        <w:rPr>
          <w:rFonts w:ascii="Times New Roman" w:hAnsi="Times New Roman" w:cs="Times New Roman"/>
          <w:color w:val="111111"/>
          <w:sz w:val="25"/>
          <w:szCs w:val="25"/>
        </w:rPr>
        <w:t xml:space="preserve"> утвержденным приказом директора  департамента  образования  Администрации   города  Омска от  26 октября  2015 года  № 135, </w:t>
      </w:r>
    </w:p>
    <w:p w:rsidR="0092295E" w:rsidRPr="001A5D9F" w:rsidRDefault="0092295E" w:rsidP="0092295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5"/>
          <w:szCs w:val="25"/>
        </w:rPr>
      </w:pPr>
      <w:r w:rsidRPr="001A5D9F">
        <w:rPr>
          <w:rFonts w:ascii="Times New Roman" w:hAnsi="Times New Roman" w:cs="Times New Roman"/>
          <w:color w:val="111111"/>
          <w:sz w:val="25"/>
          <w:szCs w:val="25"/>
        </w:rPr>
        <w:t>приказываю: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 xml:space="preserve">Утвердить график консультирования </w:t>
      </w:r>
      <w:proofErr w:type="spellStart"/>
      <w:r w:rsidRPr="001A5D9F">
        <w:rPr>
          <w:rFonts w:ascii="Times New Roman" w:hAnsi="Times New Roman"/>
          <w:color w:val="111111"/>
          <w:sz w:val="25"/>
          <w:szCs w:val="25"/>
        </w:rPr>
        <w:t>педагогичесих</w:t>
      </w:r>
      <w:proofErr w:type="spellEnd"/>
      <w:r w:rsidRPr="001A5D9F">
        <w:rPr>
          <w:rFonts w:ascii="Times New Roman" w:hAnsi="Times New Roman"/>
          <w:color w:val="111111"/>
          <w:sz w:val="25"/>
          <w:szCs w:val="25"/>
        </w:rPr>
        <w:t xml:space="preserve"> работников согласно  приложения № 1.  Изменения в график консультирования вносятся на основании  служебной записки, поданной на имя </w:t>
      </w:r>
      <w:proofErr w:type="spellStart"/>
      <w:r w:rsidRPr="001A5D9F">
        <w:rPr>
          <w:rFonts w:ascii="Times New Roman" w:hAnsi="Times New Roman"/>
          <w:color w:val="111111"/>
          <w:sz w:val="25"/>
          <w:szCs w:val="25"/>
        </w:rPr>
        <w:t>иректора</w:t>
      </w:r>
      <w:proofErr w:type="spellEnd"/>
      <w:r w:rsidRPr="001A5D9F">
        <w:rPr>
          <w:rFonts w:ascii="Times New Roman" w:hAnsi="Times New Roman"/>
          <w:color w:val="111111"/>
          <w:sz w:val="25"/>
          <w:szCs w:val="25"/>
        </w:rPr>
        <w:t xml:space="preserve"> учреждения с последующим внесением изменений в приказ.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>Утвердить алгоритм оказания консультативной помощи участникам образовательных отношений согласно  приложения № 2.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 xml:space="preserve">Осуществлять запись на консультирование ежедневно </w:t>
      </w:r>
      <w:proofErr w:type="spellStart"/>
      <w:r w:rsidRPr="001A5D9F">
        <w:rPr>
          <w:rFonts w:ascii="Times New Roman" w:hAnsi="Times New Roman"/>
          <w:color w:val="111111"/>
          <w:sz w:val="25"/>
          <w:szCs w:val="25"/>
        </w:rPr>
        <w:t>спонедельника</w:t>
      </w:r>
      <w:proofErr w:type="spellEnd"/>
      <w:r w:rsidRPr="001A5D9F">
        <w:rPr>
          <w:rFonts w:ascii="Times New Roman" w:hAnsi="Times New Roman"/>
          <w:color w:val="111111"/>
          <w:sz w:val="25"/>
          <w:szCs w:val="25"/>
        </w:rPr>
        <w:t xml:space="preserve"> по пятницу с   </w:t>
      </w:r>
      <w:r w:rsidRPr="001A5D9F">
        <w:rPr>
          <w:rFonts w:ascii="Times New Roman" w:hAnsi="Times New Roman"/>
          <w:color w:val="2C2C2C"/>
          <w:sz w:val="25"/>
          <w:szCs w:val="25"/>
        </w:rPr>
        <w:t xml:space="preserve">8.30 до 17.30, </w:t>
      </w:r>
      <w:proofErr w:type="spellStart"/>
      <w:r w:rsidRPr="001A5D9F">
        <w:rPr>
          <w:rFonts w:ascii="Times New Roman" w:hAnsi="Times New Roman"/>
          <w:color w:val="2C2C2C"/>
          <w:sz w:val="25"/>
          <w:szCs w:val="25"/>
        </w:rPr>
        <w:t>перерыа</w:t>
      </w:r>
      <w:proofErr w:type="spellEnd"/>
      <w:r w:rsidRPr="001A5D9F">
        <w:rPr>
          <w:rFonts w:ascii="Times New Roman" w:hAnsi="Times New Roman"/>
          <w:color w:val="2C2C2C"/>
          <w:sz w:val="25"/>
          <w:szCs w:val="25"/>
        </w:rPr>
        <w:t xml:space="preserve"> на обед с 13.00 до 13.30.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>Запись на консультирование осуществляется по телефону 26-70-80, ответственный Даниленко Ю.А.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color w:val="111111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 xml:space="preserve">Ежемесячно  ответственному за прием и ведение записи на консультации предоставлять </w:t>
      </w:r>
      <w:r w:rsidRPr="001A5D9F">
        <w:rPr>
          <w:rFonts w:ascii="Times New Roman" w:hAnsi="Times New Roman"/>
          <w:sz w:val="25"/>
          <w:szCs w:val="25"/>
        </w:rPr>
        <w:t xml:space="preserve">статистический </w:t>
      </w:r>
      <w:r w:rsidRPr="001A5D9F">
        <w:rPr>
          <w:rFonts w:ascii="Times New Roman" w:hAnsi="Times New Roman"/>
          <w:color w:val="111111"/>
          <w:sz w:val="25"/>
          <w:szCs w:val="25"/>
        </w:rPr>
        <w:t>отчет</w:t>
      </w:r>
      <w:r w:rsidRPr="001A5D9F">
        <w:rPr>
          <w:rFonts w:ascii="Times New Roman" w:hAnsi="Times New Roman"/>
          <w:sz w:val="25"/>
          <w:szCs w:val="25"/>
        </w:rPr>
        <w:t xml:space="preserve"> не позднее 5 числа месяца следующего за отчетным педагог   о проведенных консультациях.</w:t>
      </w:r>
    </w:p>
    <w:p w:rsidR="0092295E" w:rsidRPr="001A5D9F" w:rsidRDefault="0092295E" w:rsidP="0092295E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color w:val="111111"/>
          <w:sz w:val="25"/>
          <w:szCs w:val="25"/>
        </w:rPr>
      </w:pPr>
      <w:r w:rsidRPr="001A5D9F">
        <w:rPr>
          <w:rFonts w:ascii="Times New Roman" w:hAnsi="Times New Roman"/>
          <w:sz w:val="25"/>
          <w:szCs w:val="25"/>
        </w:rPr>
        <w:t>Назначить ответственным за обобщение сведений по консультативной помощи на Гусеву Ольгу Александровну, исполняющего обязанности заведующего отделом.</w:t>
      </w:r>
    </w:p>
    <w:p w:rsidR="0092295E" w:rsidRPr="001A5D9F" w:rsidRDefault="0092295E" w:rsidP="009229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11111"/>
          <w:sz w:val="25"/>
          <w:szCs w:val="25"/>
        </w:rPr>
      </w:pPr>
    </w:p>
    <w:p w:rsidR="0092295E" w:rsidRPr="001A5D9F" w:rsidRDefault="0092295E" w:rsidP="009229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11111"/>
          <w:sz w:val="25"/>
          <w:szCs w:val="25"/>
        </w:rPr>
      </w:pPr>
      <w:r w:rsidRPr="001A5D9F">
        <w:rPr>
          <w:rFonts w:ascii="Times New Roman" w:hAnsi="Times New Roman"/>
          <w:color w:val="111111"/>
          <w:sz w:val="25"/>
          <w:szCs w:val="25"/>
        </w:rPr>
        <w:t>Директор учреждения                                                                                        О.В. Кислова</w:t>
      </w:r>
    </w:p>
    <w:sectPr w:rsidR="0092295E" w:rsidRPr="001A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ACA"/>
    <w:multiLevelType w:val="hybridMultilevel"/>
    <w:tmpl w:val="D44636F8"/>
    <w:lvl w:ilvl="0" w:tplc="9BFCBA9E">
      <w:start w:val="1"/>
      <w:numFmt w:val="decimal"/>
      <w:lvlText w:val="%1."/>
      <w:lvlJc w:val="left"/>
      <w:pPr>
        <w:ind w:left="107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503DE4"/>
    <w:multiLevelType w:val="hybridMultilevel"/>
    <w:tmpl w:val="D9981A50"/>
    <w:lvl w:ilvl="0" w:tplc="5E405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2295E"/>
    <w:rsid w:val="0092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5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uiPriority w:val="99"/>
    <w:locked/>
    <w:rsid w:val="0092295E"/>
    <w:rPr>
      <w:sz w:val="24"/>
      <w:szCs w:val="24"/>
    </w:rPr>
  </w:style>
  <w:style w:type="paragraph" w:styleId="a5">
    <w:name w:val="Body Text"/>
    <w:basedOn w:val="a"/>
    <w:link w:val="a4"/>
    <w:uiPriority w:val="99"/>
    <w:rsid w:val="0092295E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92295E"/>
  </w:style>
  <w:style w:type="paragraph" w:styleId="a6">
    <w:name w:val="Balloon Text"/>
    <w:basedOn w:val="a"/>
    <w:link w:val="a7"/>
    <w:uiPriority w:val="99"/>
    <w:semiHidden/>
    <w:unhideWhenUsed/>
    <w:rsid w:val="009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jkmuf Rbckjdf</dc:creator>
  <cp:lastModifiedBy>jkmuf Rbckjdf</cp:lastModifiedBy>
  <cp:revision>2</cp:revision>
  <dcterms:created xsi:type="dcterms:W3CDTF">2017-01-17T17:30:00Z</dcterms:created>
  <dcterms:modified xsi:type="dcterms:W3CDTF">2017-01-17T17:30:00Z</dcterms:modified>
</cp:coreProperties>
</file>