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17" w:rsidRDefault="00185D17" w:rsidP="00185D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4D530B"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Рекомендации родителям детей, имеющих высокий уровень</w:t>
      </w:r>
      <w:r w:rsidRPr="004D530B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 </w:t>
      </w:r>
      <w:hyperlink r:id="rId4" w:tooltip="Курсы для школьников" w:history="1">
        <w:r w:rsidRPr="004D530B">
          <w:rPr>
            <w:rStyle w:val="a4"/>
            <w:rFonts w:ascii="Arial" w:hAnsi="Arial" w:cs="Arial"/>
            <w:b/>
            <w:bCs/>
            <w:color w:val="743399"/>
            <w:sz w:val="32"/>
            <w:szCs w:val="32"/>
            <w:u w:val="none"/>
            <w:bdr w:val="none" w:sz="0" w:space="0" w:color="auto" w:frame="1"/>
          </w:rPr>
          <w:t>школьной</w:t>
        </w:r>
      </w:hyperlink>
      <w:r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4D530B"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тревожности</w:t>
      </w:r>
    </w:p>
    <w:p w:rsidR="00185D17" w:rsidRPr="004D530B" w:rsidRDefault="00185D17" w:rsidP="00185D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185D17" w:rsidRPr="004169A7" w:rsidRDefault="00185D17" w:rsidP="00185D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</w:t>
      </w:r>
      <w:r w:rsidRPr="004169A7">
        <w:rPr>
          <w:color w:val="000000"/>
          <w:sz w:val="28"/>
          <w:szCs w:val="28"/>
        </w:rPr>
        <w:t>Для каждого ребенка поступление в</w:t>
      </w:r>
      <w:r w:rsidRPr="004169A7">
        <w:rPr>
          <w:rStyle w:val="apple-converted-space"/>
          <w:color w:val="000000"/>
          <w:sz w:val="28"/>
          <w:szCs w:val="28"/>
        </w:rPr>
        <w:t> </w:t>
      </w:r>
      <w:hyperlink r:id="rId5" w:tooltip="Центр онлайн обучения" w:history="1">
        <w:r w:rsidRPr="004169A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школу</w:t>
        </w:r>
      </w:hyperlink>
      <w:r w:rsidRPr="004169A7">
        <w:rPr>
          <w:rStyle w:val="apple-converted-space"/>
          <w:color w:val="000000"/>
          <w:sz w:val="28"/>
          <w:szCs w:val="28"/>
        </w:rPr>
        <w:t> </w:t>
      </w:r>
      <w:r w:rsidRPr="004169A7">
        <w:rPr>
          <w:color w:val="000000"/>
          <w:sz w:val="28"/>
          <w:szCs w:val="28"/>
        </w:rPr>
        <w:t>– это яркое, чрезвычайно значимое событие.</w:t>
      </w:r>
      <w:r w:rsidRPr="004169A7">
        <w:rPr>
          <w:color w:val="000000"/>
          <w:sz w:val="28"/>
          <w:szCs w:val="28"/>
        </w:rPr>
        <w:br/>
        <w:t>Но все они по-разному привыкают к новой обстановке и новым требованиям, предъявляемым школой, у многих процесс адаптации затягивается.</w:t>
      </w:r>
    </w:p>
    <w:p w:rsidR="00185D17" w:rsidRPr="004169A7" w:rsidRDefault="00185D17" w:rsidP="00185D17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4169A7">
        <w:rPr>
          <w:color w:val="000000"/>
          <w:sz w:val="28"/>
          <w:szCs w:val="28"/>
        </w:rPr>
        <w:t xml:space="preserve">  Ярчайшим признаком школьной </w:t>
      </w:r>
      <w:proofErr w:type="spellStart"/>
      <w:r w:rsidRPr="004169A7">
        <w:rPr>
          <w:color w:val="000000"/>
          <w:sz w:val="28"/>
          <w:szCs w:val="28"/>
        </w:rPr>
        <w:t>дезадаптации</w:t>
      </w:r>
      <w:proofErr w:type="spellEnd"/>
      <w:r w:rsidRPr="004169A7">
        <w:rPr>
          <w:color w:val="000000"/>
          <w:sz w:val="28"/>
          <w:szCs w:val="28"/>
        </w:rPr>
        <w:t xml:space="preserve"> ребенка выступает школьная тревожность,</w:t>
      </w:r>
      <w:r w:rsidRPr="004169A7">
        <w:rPr>
          <w:color w:val="000000"/>
          <w:sz w:val="28"/>
          <w:szCs w:val="28"/>
        </w:rPr>
        <w:br/>
        <w:t>отрицательно влияющая на все сферы его жизнедеятельности: не только на учебу,</w:t>
      </w:r>
      <w:r w:rsidRPr="004169A7">
        <w:rPr>
          <w:color w:val="000000"/>
          <w:sz w:val="28"/>
          <w:szCs w:val="28"/>
        </w:rPr>
        <w:br/>
        <w:t>но и на общение, в том числе и за пределами школы, на здоровье и общий уровень</w:t>
      </w:r>
      <w:r w:rsidRPr="004169A7">
        <w:rPr>
          <w:color w:val="000000"/>
          <w:sz w:val="28"/>
          <w:szCs w:val="28"/>
        </w:rPr>
        <w:br/>
        <w:t>школьного благополучия.</w:t>
      </w:r>
    </w:p>
    <w:p w:rsidR="00185D17" w:rsidRPr="004169A7" w:rsidRDefault="00185D17" w:rsidP="00185D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69A7">
        <w:rPr>
          <w:color w:val="000000"/>
          <w:sz w:val="28"/>
          <w:szCs w:val="28"/>
        </w:rPr>
        <w:t>  Школьная тревожность – это широкое понятие, включающее различные аспекты устойчивого школьного эмоционального неблагополучия. Она выражается в волнении, повышенном беспокойстве в учебных ситуациях, в классе, ожидании плохого отношения к себе,</w:t>
      </w:r>
      <w:r w:rsidRPr="004169A7">
        <w:rPr>
          <w:color w:val="000000"/>
          <w:sz w:val="28"/>
          <w:szCs w:val="28"/>
        </w:rPr>
        <w:br/>
        <w:t>отрицательной оценки со стороны</w:t>
      </w:r>
      <w:r w:rsidRPr="004169A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169A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педагогов</w:t>
        </w:r>
      </w:hyperlink>
      <w:r w:rsidRPr="004169A7">
        <w:rPr>
          <w:color w:val="000000"/>
          <w:sz w:val="28"/>
          <w:szCs w:val="28"/>
        </w:rPr>
        <w:t>, сверстников. Ребенок постоянно</w:t>
      </w:r>
      <w:r w:rsidRPr="004169A7">
        <w:rPr>
          <w:color w:val="000000"/>
          <w:sz w:val="28"/>
          <w:szCs w:val="28"/>
        </w:rPr>
        <w:br/>
        <w:t>чувствует собственную неадекватность, неполноценность, не уверен в правильности</w:t>
      </w:r>
      <w:r w:rsidRPr="004169A7">
        <w:rPr>
          <w:color w:val="000000"/>
          <w:sz w:val="28"/>
          <w:szCs w:val="28"/>
        </w:rPr>
        <w:br/>
        <w:t>своего поведения, своих решений.</w:t>
      </w:r>
    </w:p>
    <w:p w:rsidR="00185D17" w:rsidRPr="004169A7" w:rsidRDefault="00185D17" w:rsidP="00185D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69A7">
        <w:rPr>
          <w:b/>
          <w:bCs/>
          <w:color w:val="000000"/>
          <w:sz w:val="28"/>
          <w:szCs w:val="28"/>
          <w:bdr w:val="none" w:sz="0" w:space="0" w:color="auto" w:frame="1"/>
        </w:rPr>
        <w:t>Советы родителям учащихся</w:t>
      </w:r>
      <w:r w:rsidRPr="004169A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7" w:tooltip="Начальные классы" w:history="1">
        <w:r w:rsidRPr="004169A7">
          <w:rPr>
            <w:rStyle w:val="a4"/>
            <w:b/>
            <w:bCs/>
            <w:color w:val="743399"/>
            <w:sz w:val="28"/>
            <w:szCs w:val="28"/>
            <w:u w:val="none"/>
            <w:bdr w:val="none" w:sz="0" w:space="0" w:color="auto" w:frame="1"/>
          </w:rPr>
          <w:t>начальных классов</w:t>
        </w:r>
      </w:hyperlink>
    </w:p>
    <w:p w:rsidR="00185D17" w:rsidRPr="004169A7" w:rsidRDefault="00185D17" w:rsidP="00185D17">
      <w:pPr>
        <w:shd w:val="clear" w:color="auto" w:fill="FFFFFF"/>
        <w:spacing w:after="150"/>
        <w:ind w:left="360"/>
        <w:textAlignment w:val="baseline"/>
        <w:rPr>
          <w:color w:val="000000"/>
          <w:sz w:val="28"/>
          <w:szCs w:val="28"/>
        </w:rPr>
      </w:pPr>
      <w:r w:rsidRPr="004169A7">
        <w:rPr>
          <w:color w:val="000000"/>
          <w:sz w:val="28"/>
          <w:szCs w:val="28"/>
        </w:rPr>
        <w:t>Тревожность ребенка во многом зависит от уровня</w:t>
      </w:r>
      <w:r w:rsidRPr="004169A7">
        <w:rPr>
          <w:color w:val="000000"/>
          <w:sz w:val="28"/>
          <w:szCs w:val="28"/>
        </w:rPr>
        <w:br/>
        <w:t>тревожности окружающих его взрослых. Не пугайте ребенка паническими, гневными реакциями на</w:t>
      </w:r>
      <w:r w:rsidRPr="004169A7">
        <w:rPr>
          <w:color w:val="000000"/>
          <w:sz w:val="28"/>
          <w:szCs w:val="28"/>
        </w:rPr>
        <w:br/>
        <w:t>его' учебные неудачи. Плохая оценка - это не конец света. Никогда не сравнивайте его с другими детьми: «Как тебе</w:t>
      </w:r>
      <w:r w:rsidRPr="004169A7">
        <w:rPr>
          <w:color w:val="000000"/>
          <w:sz w:val="28"/>
          <w:szCs w:val="28"/>
        </w:rPr>
        <w:br/>
        <w:t>не стыдно, вот Маша прекрасно справляется, а ты вечно ничего не можешь!» Ведите отсчет от его собственных неудач и достижений. Корректируя деятельность ребенка, опирайтесь на</w:t>
      </w:r>
      <w:r w:rsidRPr="004169A7">
        <w:rPr>
          <w:color w:val="000000"/>
          <w:sz w:val="28"/>
          <w:szCs w:val="28"/>
        </w:rPr>
        <w:br/>
        <w:t>позитивные моменты: «Ты молодец, ты хорошо постарался, сегодня у тебя</w:t>
      </w:r>
      <w:r w:rsidRPr="004169A7">
        <w:rPr>
          <w:color w:val="000000"/>
          <w:sz w:val="28"/>
          <w:szCs w:val="28"/>
        </w:rPr>
        <w:br/>
        <w:t>получилось, но смотри, здесь можно было бы сделать лучше, правда?» Шаг за шагом поддерживайте маленькие успехи ребенка. Уважительно выслушивайте ребенка, рассказывайте о</w:t>
      </w:r>
      <w:r w:rsidRPr="004169A7">
        <w:rPr>
          <w:color w:val="000000"/>
          <w:sz w:val="28"/>
          <w:szCs w:val="28"/>
        </w:rPr>
        <w:br/>
        <w:t>своих собственных прошлых учебных проблемах, делитесь опытом. Сделайте семейной традицией доброжелательный</w:t>
      </w:r>
      <w:r w:rsidRPr="004169A7">
        <w:rPr>
          <w:color w:val="000000"/>
          <w:sz w:val="28"/>
          <w:szCs w:val="28"/>
        </w:rPr>
        <w:br/>
      </w:r>
      <w:r w:rsidRPr="004169A7">
        <w:rPr>
          <w:color w:val="000000"/>
          <w:sz w:val="28"/>
          <w:szCs w:val="28"/>
        </w:rPr>
        <w:lastRenderedPageBreak/>
        <w:t>откровенный разговор о школьных делах. Чтобы ребенок понял: посоветоваться</w:t>
      </w:r>
      <w:r w:rsidRPr="004169A7">
        <w:rPr>
          <w:color w:val="000000"/>
          <w:sz w:val="28"/>
          <w:szCs w:val="28"/>
        </w:rPr>
        <w:br/>
        <w:t xml:space="preserve">о трудностях - это нормально, родители не будут ругать, а помогут. Помогите </w:t>
      </w:r>
      <w:proofErr w:type="spellStart"/>
      <w:r w:rsidRPr="004169A7">
        <w:rPr>
          <w:color w:val="000000"/>
          <w:sz w:val="28"/>
          <w:szCs w:val="28"/>
        </w:rPr>
        <w:t>младшекласснику</w:t>
      </w:r>
      <w:proofErr w:type="spellEnd"/>
      <w:r w:rsidRPr="004169A7">
        <w:rPr>
          <w:color w:val="000000"/>
          <w:sz w:val="28"/>
          <w:szCs w:val="28"/>
        </w:rPr>
        <w:t xml:space="preserve"> составить и поддерживать</w:t>
      </w:r>
      <w:r w:rsidRPr="004169A7">
        <w:rPr>
          <w:color w:val="000000"/>
          <w:sz w:val="28"/>
          <w:szCs w:val="28"/>
        </w:rPr>
        <w:br/>
        <w:t>распорядок дня: обязательно структурированный и последовательный. Не подгоняйте такого ребенка. Без спешки выполненное</w:t>
      </w:r>
      <w:r w:rsidRPr="004169A7">
        <w:rPr>
          <w:color w:val="000000"/>
          <w:sz w:val="28"/>
          <w:szCs w:val="28"/>
        </w:rPr>
        <w:br/>
        <w:t>задание поможет ему справиться с беспокойством, получится оно или нет.</w:t>
      </w:r>
    </w:p>
    <w:p w:rsidR="00185D17" w:rsidRPr="004169A7" w:rsidRDefault="00185D17" w:rsidP="00185D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69A7">
        <w:rPr>
          <w:color w:val="000000"/>
          <w:sz w:val="28"/>
          <w:szCs w:val="28"/>
        </w:rPr>
        <w:t>А еще можно рекомендовать родителям почаще играть с ребенком в «</w:t>
      </w:r>
      <w:proofErr w:type="spellStart"/>
      <w:r w:rsidRPr="004169A7">
        <w:rPr>
          <w:color w:val="000000"/>
          <w:sz w:val="28"/>
          <w:szCs w:val="28"/>
        </w:rPr>
        <w:t>дурацкие</w:t>
      </w:r>
      <w:proofErr w:type="spellEnd"/>
      <w:r w:rsidRPr="004169A7">
        <w:rPr>
          <w:color w:val="000000"/>
          <w:sz w:val="28"/>
          <w:szCs w:val="28"/>
        </w:rPr>
        <w:t>»</w:t>
      </w:r>
      <w:r w:rsidRPr="004169A7">
        <w:rPr>
          <w:rStyle w:val="apple-converted-space"/>
          <w:color w:val="000000"/>
          <w:sz w:val="28"/>
          <w:szCs w:val="28"/>
        </w:rPr>
        <w:t> </w:t>
      </w:r>
      <w:hyperlink r:id="rId8" w:tooltip="Игры для малышей" w:history="1">
        <w:r w:rsidRPr="004169A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игры</w:t>
        </w:r>
      </w:hyperlink>
      <w:r w:rsidRPr="004169A7">
        <w:rPr>
          <w:color w:val="000000"/>
          <w:sz w:val="28"/>
          <w:szCs w:val="28"/>
        </w:rPr>
        <w:t>. Не компьютерные, не состязательные, не интеллектуальные и не на ловкость или скорость. А в такие, чтобы посмеяться, покричать, «</w:t>
      </w:r>
      <w:proofErr w:type="spellStart"/>
      <w:r w:rsidRPr="004169A7">
        <w:rPr>
          <w:color w:val="000000"/>
          <w:sz w:val="28"/>
          <w:szCs w:val="28"/>
        </w:rPr>
        <w:t>посуматошиться</w:t>
      </w:r>
      <w:proofErr w:type="spellEnd"/>
      <w:r w:rsidRPr="004169A7">
        <w:rPr>
          <w:color w:val="000000"/>
          <w:sz w:val="28"/>
          <w:szCs w:val="28"/>
        </w:rPr>
        <w:t>», подержаться за руки, обняться. В</w:t>
      </w:r>
      <w:r w:rsidRPr="004169A7">
        <w:rPr>
          <w:color w:val="000000"/>
          <w:sz w:val="28"/>
          <w:szCs w:val="28"/>
        </w:rPr>
        <w:br/>
        <w:t>«жмурки», например. Такие</w:t>
      </w:r>
      <w:r w:rsidRPr="004169A7">
        <w:rPr>
          <w:rStyle w:val="apple-converted-space"/>
          <w:color w:val="000000"/>
          <w:sz w:val="28"/>
          <w:szCs w:val="28"/>
        </w:rPr>
        <w:t> </w:t>
      </w:r>
      <w:hyperlink r:id="rId9" w:tooltip="Игры для малышей" w:history="1">
        <w:r w:rsidRPr="004169A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игры</w:t>
        </w:r>
      </w:hyperlink>
      <w:r w:rsidRPr="004169A7">
        <w:rPr>
          <w:rStyle w:val="apple-converted-space"/>
          <w:color w:val="000000"/>
          <w:sz w:val="28"/>
          <w:szCs w:val="28"/>
        </w:rPr>
        <w:t> </w:t>
      </w:r>
      <w:r w:rsidRPr="004169A7">
        <w:rPr>
          <w:color w:val="000000"/>
          <w:sz w:val="28"/>
          <w:szCs w:val="28"/>
        </w:rPr>
        <w:t>снимают мышечные зажимы, что крайне необходимо тревожному ребенку.</w:t>
      </w:r>
    </w:p>
    <w:p w:rsidR="00185D17" w:rsidRPr="004169A7" w:rsidRDefault="00185D17" w:rsidP="00185D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69A7">
        <w:rPr>
          <w:b/>
          <w:bCs/>
          <w:color w:val="000000"/>
          <w:sz w:val="28"/>
          <w:szCs w:val="28"/>
          <w:bdr w:val="none" w:sz="0" w:space="0" w:color="auto" w:frame="1"/>
        </w:rPr>
        <w:t>Советы родителям подростков</w:t>
      </w:r>
    </w:p>
    <w:p w:rsidR="00185D17" w:rsidRPr="004169A7" w:rsidRDefault="00185D17" w:rsidP="00185D17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4169A7">
        <w:rPr>
          <w:color w:val="000000"/>
          <w:sz w:val="28"/>
          <w:szCs w:val="28"/>
        </w:rPr>
        <w:t>Чтобы существенно снизить тревожность у подростков необходимо:</w:t>
      </w:r>
    </w:p>
    <w:p w:rsidR="00185D17" w:rsidRPr="004169A7" w:rsidRDefault="00185D17" w:rsidP="00185D17">
      <w:pPr>
        <w:shd w:val="clear" w:color="auto" w:fill="FFFFFF"/>
        <w:spacing w:after="150"/>
        <w:ind w:left="360"/>
        <w:textAlignment w:val="baseline"/>
        <w:rPr>
          <w:color w:val="000000"/>
          <w:sz w:val="28"/>
          <w:szCs w:val="28"/>
        </w:rPr>
      </w:pPr>
      <w:r w:rsidRPr="004169A7">
        <w:rPr>
          <w:color w:val="000000"/>
          <w:sz w:val="28"/>
          <w:szCs w:val="28"/>
        </w:rPr>
        <w:t xml:space="preserve">обеспечить реальный успех подростка в какой-либо деятельности; больше доверять подростку; искренне интересоваться делами подростка, верить в его успех; меньше ругать, больше хвалить; не фокусировать внимание на неудачах. обучать навыкам эффективного общения; обучать навыкам </w:t>
      </w:r>
      <w:proofErr w:type="spellStart"/>
      <w:r w:rsidRPr="004169A7">
        <w:rPr>
          <w:color w:val="000000"/>
          <w:sz w:val="28"/>
          <w:szCs w:val="28"/>
        </w:rPr>
        <w:t>саморегуляции</w:t>
      </w:r>
      <w:proofErr w:type="spellEnd"/>
      <w:r w:rsidRPr="004169A7">
        <w:rPr>
          <w:color w:val="000000"/>
          <w:sz w:val="28"/>
          <w:szCs w:val="28"/>
        </w:rPr>
        <w:t xml:space="preserve"> психических состояний; обучать навыкам уверенного поведения; устранять негативные последствия критических ситуации.</w:t>
      </w:r>
    </w:p>
    <w:p w:rsidR="00ED1418" w:rsidRDefault="00ED1418"/>
    <w:sectPr w:rsidR="00E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85D17"/>
    <w:rsid w:val="00185D17"/>
    <w:rsid w:val="00E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D17"/>
  </w:style>
  <w:style w:type="character" w:styleId="a4">
    <w:name w:val="Hyperlink"/>
    <w:basedOn w:val="a0"/>
    <w:rsid w:val="00185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7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achalmznie_klas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61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84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/wiki/001/83.php" TargetMode="External"/><Relationship Id="rId9" Type="http://schemas.openxmlformats.org/officeDocument/2006/relationships/hyperlink" Target="http://pandia.ru/text/categ/wiki/001/21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jkmuf Rbckjdf</dc:creator>
  <cp:lastModifiedBy>jkmuf Rbckjdf</cp:lastModifiedBy>
  <cp:revision>2</cp:revision>
  <dcterms:created xsi:type="dcterms:W3CDTF">2017-01-17T13:36:00Z</dcterms:created>
  <dcterms:modified xsi:type="dcterms:W3CDTF">2017-01-17T13:36:00Z</dcterms:modified>
</cp:coreProperties>
</file>